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425" w:rsidRPr="00933631" w:rsidRDefault="00013F97">
      <w:pPr>
        <w:rPr>
          <w:rFonts w:ascii="Times New Roman" w:hAnsi="Times New Roman" w:cs="Times New Roman"/>
          <w:b/>
          <w:sz w:val="24"/>
          <w:szCs w:val="24"/>
        </w:rPr>
      </w:pPr>
      <w:r w:rsidRPr="00933631">
        <w:rPr>
          <w:rFonts w:ascii="Times New Roman" w:hAnsi="Times New Roman" w:cs="Times New Roman"/>
          <w:b/>
          <w:sz w:val="24"/>
          <w:szCs w:val="24"/>
        </w:rPr>
        <w:t>Тема реферата:</w:t>
      </w:r>
      <w:r w:rsidR="002F4E44" w:rsidRPr="00933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631">
        <w:rPr>
          <w:rFonts w:ascii="Times New Roman" w:hAnsi="Times New Roman" w:cs="Times New Roman"/>
          <w:b/>
          <w:sz w:val="24"/>
          <w:szCs w:val="24"/>
        </w:rPr>
        <w:t>Проблемы гражданско-правовой ответственности</w:t>
      </w:r>
    </w:p>
    <w:p w:rsidR="00013F97" w:rsidRPr="00013F97" w:rsidRDefault="00013F97">
      <w:pPr>
        <w:rPr>
          <w:rFonts w:ascii="Times New Roman" w:hAnsi="Times New Roman" w:cs="Times New Roman"/>
          <w:sz w:val="24"/>
          <w:szCs w:val="24"/>
        </w:rPr>
      </w:pPr>
    </w:p>
    <w:p w:rsidR="00013F97" w:rsidRPr="00013F97" w:rsidRDefault="00013F97" w:rsidP="00013F97">
      <w:pPr>
        <w:autoSpaceDE w:val="0"/>
        <w:autoSpaceDN w:val="0"/>
        <w:adjustRightInd w:val="0"/>
        <w:spacing w:before="360" w:line="276" w:lineRule="auto"/>
        <w:jc w:val="center"/>
        <w:outlineLvl w:val="1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13F97">
        <w:rPr>
          <w:rFonts w:ascii="Times New Roman" w:hAnsi="Times New Roman" w:cs="Times New Roman"/>
          <w:b/>
          <w:bCs/>
          <w:caps/>
          <w:sz w:val="24"/>
          <w:szCs w:val="24"/>
        </w:rPr>
        <w:t>Методические рекомендаци</w:t>
      </w:r>
      <w:bookmarkStart w:id="0" w:name="_GoBack"/>
      <w:bookmarkEnd w:id="0"/>
      <w:r w:rsidRPr="00013F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и по подготовке реферата </w:t>
      </w:r>
    </w:p>
    <w:p w:rsidR="00013F97" w:rsidRPr="00013F97" w:rsidRDefault="00013F97" w:rsidP="00013F97">
      <w:pPr>
        <w:pStyle w:val="a4"/>
        <w:spacing w:line="276" w:lineRule="auto"/>
        <w:ind w:left="0" w:firstLine="284"/>
        <w:contextualSpacing w:val="0"/>
        <w:jc w:val="both"/>
      </w:pPr>
      <w:r w:rsidRPr="00013F97">
        <w:t xml:space="preserve">Выполнение реферата является одной из составляющих учебной деятельности студента по овладению знаниями в области проблем частного права и его </w:t>
      </w:r>
      <w:proofErr w:type="spellStart"/>
      <w:r w:rsidRPr="00013F97">
        <w:t>правоприменения</w:t>
      </w:r>
      <w:proofErr w:type="spellEnd"/>
      <w:r w:rsidRPr="00013F97">
        <w:t>, а также служит формой проверки уровня освоения студентом содержания дисциплины. К его выполнению необходимо приступить только после изучения тем дисциплины.</w:t>
      </w:r>
    </w:p>
    <w:p w:rsidR="00013F97" w:rsidRPr="00013F97" w:rsidRDefault="00013F97" w:rsidP="00013F97">
      <w:pPr>
        <w:pStyle w:val="a4"/>
        <w:spacing w:before="120" w:line="276" w:lineRule="auto"/>
        <w:ind w:left="0"/>
        <w:contextualSpacing w:val="0"/>
        <w:jc w:val="center"/>
        <w:outlineLvl w:val="2"/>
        <w:rPr>
          <w:bCs/>
          <w:smallCaps/>
        </w:rPr>
      </w:pPr>
      <w:bookmarkStart w:id="1" w:name="_Toc81161937"/>
      <w:r w:rsidRPr="00013F97">
        <w:rPr>
          <w:b/>
          <w:bCs/>
          <w:smallCaps/>
        </w:rPr>
        <w:t>4.1. Описание и общие рекомендации</w:t>
      </w:r>
      <w:bookmarkEnd w:id="1"/>
    </w:p>
    <w:p w:rsidR="00013F97" w:rsidRPr="00013F97" w:rsidRDefault="00013F97" w:rsidP="00013F97">
      <w:pPr>
        <w:pStyle w:val="a4"/>
        <w:spacing w:line="276" w:lineRule="auto"/>
        <w:ind w:left="0" w:firstLine="284"/>
        <w:contextualSpacing w:val="0"/>
        <w:jc w:val="both"/>
        <w:rPr>
          <w:bCs/>
        </w:rPr>
      </w:pPr>
      <w:r w:rsidRPr="00013F97">
        <w:t>Целью реферата является определение качества усвоения теоретического содержания дисциплины в ходе самостоятельной работы с литературой, нормативными правовыми актами, материалами правоприменительной практики.</w:t>
      </w:r>
      <w:r w:rsidRPr="00013F97">
        <w:rPr>
          <w:bCs/>
        </w:rPr>
        <w:t xml:space="preserve"> </w:t>
      </w:r>
      <w:r>
        <w:rPr>
          <w:bCs/>
        </w:rPr>
        <w:t>Р</w:t>
      </w:r>
      <w:r w:rsidRPr="00013F97">
        <w:rPr>
          <w:bCs/>
        </w:rPr>
        <w:t>еферат магистранта имеет научно-информационное назначение и используется для анализа научной проблемы по имеющимся в литературе данным.</w:t>
      </w:r>
    </w:p>
    <w:p w:rsidR="00013F97" w:rsidRPr="00013F97" w:rsidRDefault="00013F97" w:rsidP="00013F97">
      <w:pPr>
        <w:pStyle w:val="a4"/>
        <w:spacing w:line="276" w:lineRule="auto"/>
        <w:ind w:left="0" w:firstLine="284"/>
        <w:contextualSpacing w:val="0"/>
        <w:jc w:val="both"/>
        <w:rPr>
          <w:bCs/>
        </w:rPr>
      </w:pPr>
      <w:r w:rsidRPr="00013F97">
        <w:t>Подготовку реферата</w:t>
      </w:r>
      <w:r w:rsidRPr="00013F97">
        <w:rPr>
          <w:bCs/>
        </w:rPr>
        <w:t xml:space="preserve"> целесообразно осуществлять последовательно:</w:t>
      </w:r>
    </w:p>
    <w:p w:rsidR="00013F97" w:rsidRPr="00013F97" w:rsidRDefault="00013F97" w:rsidP="00013F97">
      <w:pPr>
        <w:pStyle w:val="a4"/>
        <w:numPr>
          <w:ilvl w:val="0"/>
          <w:numId w:val="5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выбор темы исследования – тема в концентрированном виде выражает содержание будущего текста, фиксируя как предмет исследования, так и его ожидаемый результат. Тема реферата выбирается из предложенной тематики или индивидуально согласовывается с преподавателем. Рекомендуется выбирать тему, близкую к теме исследования, выполняемого студентом в рамках подготовки выпускной квалификационной работы;</w:t>
      </w:r>
    </w:p>
    <w:p w:rsidR="00013F97" w:rsidRPr="00013F97" w:rsidRDefault="00013F97" w:rsidP="00013F97">
      <w:pPr>
        <w:pStyle w:val="a4"/>
        <w:numPr>
          <w:ilvl w:val="0"/>
          <w:numId w:val="5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первичный поиск источников для того, чтобы ознакомиться с заявленной тематикой работы и получить общее представление о месте и значении данной темы в курсе дисциплины, а также определить важнейшие ее проблемы;</w:t>
      </w:r>
    </w:p>
    <w:p w:rsidR="00013F97" w:rsidRPr="00013F97" w:rsidRDefault="00013F97" w:rsidP="00013F97">
      <w:pPr>
        <w:pStyle w:val="a4"/>
        <w:numPr>
          <w:ilvl w:val="0"/>
          <w:numId w:val="5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составление плана реферата: он должен содержательно соответствовать заявленной теме исследования, включать все составные части (направления, проблемы). План – это логическая основа реферата, от оригинальности ее построения, четкости, правильной соотнесенности частей во многом зависит качество будущей работы. Важно, чтобы каждый пункт плана раскрывал одну из сторон избранной темы, а все пункты в совокупности охватывали ее целиком. Не допускается включение в план работы тем, непосредственно не относящихся к теме исследования (часто это делается для увеличения объема работы);</w:t>
      </w:r>
    </w:p>
    <w:p w:rsidR="00013F97" w:rsidRPr="00013F97" w:rsidRDefault="00013F97" w:rsidP="00013F97">
      <w:pPr>
        <w:pStyle w:val="a4"/>
        <w:numPr>
          <w:ilvl w:val="0"/>
          <w:numId w:val="5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работа с нормативными, теоретическими и эмпирическими источниками в целях исследования основных аспектов заявленной тематики – подготовка основной части реферата. В основной части реферата необходимо достаточно полно и убедительно раскрыть все пункты плана, сохраняя логическую связь между ними и последовательность перехода от одного к другому. Каждый раздел рекомендуется заканчивать кратким выводом;</w:t>
      </w:r>
    </w:p>
    <w:p w:rsidR="00013F97" w:rsidRPr="00013F97" w:rsidRDefault="00013F97" w:rsidP="00013F97">
      <w:pPr>
        <w:pStyle w:val="a4"/>
        <w:numPr>
          <w:ilvl w:val="0"/>
          <w:numId w:val="5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оформление реферата: реферат должен быть правильно и аккуратно оформлен, с соблюдением правил лингвистической корректности, без стилистических и грамматических ошибок.</w:t>
      </w:r>
    </w:p>
    <w:p w:rsidR="00013F97" w:rsidRPr="00013F97" w:rsidRDefault="00013F97" w:rsidP="00013F97">
      <w:pPr>
        <w:spacing w:before="120" w:line="276" w:lineRule="auto"/>
        <w:jc w:val="center"/>
        <w:outlineLvl w:val="2"/>
        <w:rPr>
          <w:rFonts w:ascii="Times New Roman" w:hAnsi="Times New Roman" w:cs="Times New Roman"/>
          <w:smallCaps/>
          <w:sz w:val="24"/>
          <w:szCs w:val="24"/>
        </w:rPr>
      </w:pPr>
      <w:bookmarkStart w:id="2" w:name="_Toc81161938"/>
      <w:r w:rsidRPr="00013F97">
        <w:rPr>
          <w:rFonts w:ascii="Times New Roman" w:hAnsi="Times New Roman" w:cs="Times New Roman"/>
          <w:b/>
          <w:smallCaps/>
          <w:sz w:val="24"/>
          <w:szCs w:val="24"/>
        </w:rPr>
        <w:t>4.2. Методы научного исследования</w:t>
      </w:r>
      <w:bookmarkEnd w:id="2"/>
    </w:p>
    <w:p w:rsidR="00013F97" w:rsidRPr="00013F97" w:rsidRDefault="00013F97" w:rsidP="00013F9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3F97">
        <w:rPr>
          <w:rFonts w:ascii="Times New Roman" w:hAnsi="Times New Roman" w:cs="Times New Roman"/>
          <w:sz w:val="24"/>
          <w:szCs w:val="24"/>
        </w:rPr>
        <w:t>Рекомендуемыми методами выступают следующие: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"/>
        <w:gridCol w:w="2004"/>
        <w:gridCol w:w="5508"/>
      </w:tblGrid>
      <w:tr w:rsidR="00013F97" w:rsidRPr="00013F97" w:rsidTr="00A47DF4">
        <w:tc>
          <w:tcPr>
            <w:tcW w:w="9639" w:type="dxa"/>
            <w:gridSpan w:val="4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Общие методы</w:t>
            </w: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 xml:space="preserve"> – это приемы исследования, которые свойственны каждому человеку, как существу, обладающему разумом и мышлением, потому применяемые не только в науке, но и в повседневной жизни</w:t>
            </w:r>
          </w:p>
        </w:tc>
      </w:tr>
      <w:tr w:rsidR="00013F97" w:rsidRPr="00013F97" w:rsidTr="00A47DF4">
        <w:tc>
          <w:tcPr>
            <w:tcW w:w="2127" w:type="dxa"/>
            <w:gridSpan w:val="2"/>
          </w:tcPr>
          <w:p w:rsidR="00013F97" w:rsidRPr="00013F97" w:rsidRDefault="00013F97" w:rsidP="00A47DF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</w:p>
        </w:tc>
        <w:tc>
          <w:tcPr>
            <w:tcW w:w="7512" w:type="dxa"/>
            <w:gridSpan w:val="2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установление объединяющего свойства предметов.</w:t>
            </w:r>
          </w:p>
        </w:tc>
      </w:tr>
      <w:tr w:rsidR="00013F97" w:rsidRPr="00013F97" w:rsidTr="00A47DF4">
        <w:tc>
          <w:tcPr>
            <w:tcW w:w="2127" w:type="dxa"/>
            <w:gridSpan w:val="2"/>
          </w:tcPr>
          <w:p w:rsidR="00013F97" w:rsidRPr="00013F97" w:rsidRDefault="00013F97" w:rsidP="00A47DF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</w:p>
        </w:tc>
        <w:tc>
          <w:tcPr>
            <w:tcW w:w="7512" w:type="dxa"/>
            <w:gridSpan w:val="2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исследование, опирающееся на органы чувств; восприятие явлений</w:t>
            </w:r>
          </w:p>
        </w:tc>
      </w:tr>
      <w:tr w:rsidR="00013F97" w:rsidRPr="00013F97" w:rsidTr="00A47DF4">
        <w:tc>
          <w:tcPr>
            <w:tcW w:w="2127" w:type="dxa"/>
            <w:gridSpan w:val="2"/>
          </w:tcPr>
          <w:p w:rsidR="00013F97" w:rsidRPr="00013F97" w:rsidRDefault="00013F97" w:rsidP="00A47DF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</w:t>
            </w:r>
          </w:p>
        </w:tc>
        <w:tc>
          <w:tcPr>
            <w:tcW w:w="7512" w:type="dxa"/>
            <w:gridSpan w:val="2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исследование, основанное на изучении сходств и различий предметов; сопоставление одного предмета с другим</w:t>
            </w:r>
          </w:p>
        </w:tc>
      </w:tr>
      <w:tr w:rsidR="00013F97" w:rsidRPr="00013F97" w:rsidTr="00A47DF4">
        <w:tc>
          <w:tcPr>
            <w:tcW w:w="2127" w:type="dxa"/>
            <w:gridSpan w:val="2"/>
          </w:tcPr>
          <w:p w:rsidR="00013F97" w:rsidRPr="00013F97" w:rsidRDefault="00013F97" w:rsidP="00A47DF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7512" w:type="dxa"/>
            <w:gridSpan w:val="2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фиксация сведений</w:t>
            </w:r>
          </w:p>
        </w:tc>
      </w:tr>
      <w:tr w:rsidR="00013F97" w:rsidRPr="00013F97" w:rsidTr="00A47DF4">
        <w:tc>
          <w:tcPr>
            <w:tcW w:w="9639" w:type="dxa"/>
            <w:gridSpan w:val="4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Общенаучные методы</w:t>
            </w: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 xml:space="preserve"> – характеризуются применимостью ко всем без исключения наукам, как сферам человеческого знания, в том числе – в юриспруденции</w:t>
            </w:r>
          </w:p>
        </w:tc>
      </w:tr>
      <w:tr w:rsidR="00013F97" w:rsidRPr="00013F97" w:rsidTr="00A47DF4">
        <w:tc>
          <w:tcPr>
            <w:tcW w:w="2127" w:type="dxa"/>
            <w:gridSpan w:val="2"/>
            <w:vMerge w:val="restart"/>
          </w:tcPr>
          <w:p w:rsidR="00013F97" w:rsidRPr="00013F97" w:rsidRDefault="00013F97" w:rsidP="00A47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Диалектический метод</w:t>
            </w:r>
          </w:p>
        </w:tc>
        <w:tc>
          <w:tcPr>
            <w:tcW w:w="7512" w:type="dxa"/>
            <w:gridSpan w:val="2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предполагающий независимое, всестороннее и полное изучение государственно-правовых явлений, рассмотрение существующих между ними связей и выяснение противоречий, оценка изучаемых явлений с позиций качества и количества и т.д. В свою очередь, диалектический метод научного исследования опирается на использование приемов анализа и синтеза, перехода от абстрактного к конкретному и от конкретного к абстрактному, и т.д.</w:t>
            </w:r>
          </w:p>
        </w:tc>
      </w:tr>
      <w:tr w:rsidR="00013F97" w:rsidRPr="00013F97" w:rsidTr="00A47DF4">
        <w:tc>
          <w:tcPr>
            <w:tcW w:w="2127" w:type="dxa"/>
            <w:gridSpan w:val="2"/>
            <w:vMerge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</w:t>
            </w:r>
          </w:p>
        </w:tc>
        <w:tc>
          <w:tcPr>
            <w:tcW w:w="5508" w:type="dxa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расчленение единого целого на отдельные части, стороны и свойства для дальнейшего их детального изучения.</w:t>
            </w:r>
          </w:p>
        </w:tc>
      </w:tr>
      <w:tr w:rsidR="00013F97" w:rsidRPr="00013F97" w:rsidTr="00A47DF4">
        <w:trPr>
          <w:trHeight w:val="70"/>
        </w:trPr>
        <w:tc>
          <w:tcPr>
            <w:tcW w:w="2127" w:type="dxa"/>
            <w:gridSpan w:val="2"/>
            <w:vMerge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Синтез</w:t>
            </w:r>
          </w:p>
        </w:tc>
        <w:tc>
          <w:tcPr>
            <w:tcW w:w="5508" w:type="dxa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соединение отдельных частей в единое целое</w:t>
            </w:r>
          </w:p>
        </w:tc>
      </w:tr>
      <w:tr w:rsidR="00013F97" w:rsidRPr="00013F97" w:rsidTr="00A47DF4">
        <w:tc>
          <w:tcPr>
            <w:tcW w:w="2127" w:type="dxa"/>
            <w:gridSpan w:val="2"/>
            <w:vMerge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Абстрагирование</w:t>
            </w:r>
          </w:p>
        </w:tc>
        <w:tc>
          <w:tcPr>
            <w:tcW w:w="5508" w:type="dxa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мысленное выделение каких-либо существенных свойств рассматриваемого предмета при одновременном отвлечении от ряда других присущих ему признаков.</w:t>
            </w:r>
          </w:p>
        </w:tc>
      </w:tr>
      <w:tr w:rsidR="00013F97" w:rsidRPr="00013F97" w:rsidTr="00A47DF4">
        <w:tc>
          <w:tcPr>
            <w:tcW w:w="2127" w:type="dxa"/>
            <w:gridSpan w:val="2"/>
            <w:vMerge w:val="restart"/>
          </w:tcPr>
          <w:p w:rsidR="00013F97" w:rsidRPr="00013F97" w:rsidRDefault="00013F97" w:rsidP="00A47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Логический метод</w:t>
            </w:r>
          </w:p>
        </w:tc>
        <w:tc>
          <w:tcPr>
            <w:tcW w:w="7512" w:type="dxa"/>
            <w:gridSpan w:val="2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proofErr w:type="gramEnd"/>
            <w:r w:rsidRPr="00013F97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основывается на применении к государственно-правовым явлениям законов формальной логики, т.е. науки о правильном мышлении. В числе таких законов принято выделять законы тождества и противоречия, исключенного третьего и т.д. Реализация вышеназванных законов опирается в логике на приемы дедукции и индукции, аналогии и т.д.</w:t>
            </w:r>
          </w:p>
        </w:tc>
      </w:tr>
      <w:tr w:rsidR="00013F97" w:rsidRPr="00013F97" w:rsidTr="00A47DF4">
        <w:tc>
          <w:tcPr>
            <w:tcW w:w="2127" w:type="dxa"/>
            <w:gridSpan w:val="2"/>
            <w:vMerge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Индукция </w:t>
            </w:r>
          </w:p>
        </w:tc>
        <w:tc>
          <w:tcPr>
            <w:tcW w:w="5508" w:type="dxa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способ построения общего вывода на основе известных отдельных фактов</w:t>
            </w:r>
          </w:p>
        </w:tc>
      </w:tr>
      <w:tr w:rsidR="00013F97" w:rsidRPr="00013F97" w:rsidTr="00A47DF4">
        <w:tc>
          <w:tcPr>
            <w:tcW w:w="2127" w:type="dxa"/>
            <w:gridSpan w:val="2"/>
            <w:vMerge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Дедукция</w:t>
            </w:r>
          </w:p>
        </w:tc>
        <w:tc>
          <w:tcPr>
            <w:tcW w:w="5508" w:type="dxa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метод мышления, следствием которого является логический вывод, в котором частное заключение выводится из общего</w:t>
            </w:r>
          </w:p>
        </w:tc>
      </w:tr>
      <w:tr w:rsidR="00013F97" w:rsidRPr="00013F97" w:rsidTr="00A47DF4">
        <w:tc>
          <w:tcPr>
            <w:tcW w:w="2127" w:type="dxa"/>
            <w:gridSpan w:val="2"/>
            <w:vMerge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Аналогия</w:t>
            </w:r>
          </w:p>
        </w:tc>
        <w:tc>
          <w:tcPr>
            <w:tcW w:w="5508" w:type="dxa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это соответствие элементов, совпадение ряда свойств или какое-либо иное отношение между предметами (явлениями и процессами), дающие основание для переноса информации, полученной при исследовании одного предмета - модели, на другой - прототип.</w:t>
            </w:r>
          </w:p>
        </w:tc>
      </w:tr>
      <w:tr w:rsidR="00013F97" w:rsidRPr="00013F97" w:rsidTr="00A47DF4">
        <w:tc>
          <w:tcPr>
            <w:tcW w:w="2127" w:type="dxa"/>
            <w:gridSpan w:val="2"/>
          </w:tcPr>
          <w:p w:rsidR="00013F97" w:rsidRPr="00013F97" w:rsidRDefault="00013F97" w:rsidP="00A47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Метод системного анализа</w:t>
            </w:r>
          </w:p>
        </w:tc>
        <w:tc>
          <w:tcPr>
            <w:tcW w:w="7512" w:type="dxa"/>
            <w:gridSpan w:val="2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 xml:space="preserve">его применение предполагается при изучении сложных явлений, находящихся во взаимосвязи между собой, поскольку данный метод </w:t>
            </w:r>
            <w:r w:rsidRPr="0001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предполагает представление целого явления как системы взаимосвязанных элементов</w:t>
            </w:r>
          </w:p>
        </w:tc>
      </w:tr>
      <w:tr w:rsidR="00013F97" w:rsidRPr="00013F97" w:rsidTr="00A47DF4">
        <w:tc>
          <w:tcPr>
            <w:tcW w:w="9639" w:type="dxa"/>
            <w:gridSpan w:val="4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Междисциплинарные методы – </w:t>
            </w: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применяются в нескольких близких по объектам изучения науках</w:t>
            </w:r>
          </w:p>
        </w:tc>
      </w:tr>
      <w:tr w:rsidR="00013F97" w:rsidRPr="00013F97" w:rsidTr="00A47DF4">
        <w:tc>
          <w:tcPr>
            <w:tcW w:w="2127" w:type="dxa"/>
            <w:gridSpan w:val="2"/>
          </w:tcPr>
          <w:p w:rsidR="00013F97" w:rsidRPr="00013F97" w:rsidRDefault="00013F97" w:rsidP="00A47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Культурологический метод</w:t>
            </w:r>
          </w:p>
        </w:tc>
        <w:tc>
          <w:tcPr>
            <w:tcW w:w="7512" w:type="dxa"/>
            <w:gridSpan w:val="2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предполагающий изучение права, как одного из регуляторов социального взаимодействия, наряду с моралью, этикой, религией</w:t>
            </w:r>
          </w:p>
        </w:tc>
      </w:tr>
      <w:tr w:rsidR="00013F97" w:rsidRPr="00013F97" w:rsidTr="00A47DF4">
        <w:tc>
          <w:tcPr>
            <w:tcW w:w="2127" w:type="dxa"/>
            <w:gridSpan w:val="2"/>
          </w:tcPr>
          <w:p w:rsidR="00013F97" w:rsidRPr="00013F97" w:rsidRDefault="00013F97" w:rsidP="00A47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Социологический метод</w:t>
            </w:r>
          </w:p>
        </w:tc>
        <w:tc>
          <w:tcPr>
            <w:tcW w:w="7512" w:type="dxa"/>
            <w:gridSpan w:val="2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состоит в исследовании права на базе конкретных фактов, явлений, процессов, происходящих в обществе между людьми и их объединениями, как субъектами права</w:t>
            </w:r>
          </w:p>
        </w:tc>
      </w:tr>
      <w:tr w:rsidR="00013F97" w:rsidRPr="00013F97" w:rsidTr="00A47DF4">
        <w:tc>
          <w:tcPr>
            <w:tcW w:w="2127" w:type="dxa"/>
            <w:gridSpan w:val="2"/>
          </w:tcPr>
          <w:p w:rsidR="00013F97" w:rsidRPr="00013F97" w:rsidRDefault="00013F97" w:rsidP="00A47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Статистический метод</w:t>
            </w:r>
          </w:p>
        </w:tc>
        <w:tc>
          <w:tcPr>
            <w:tcW w:w="7512" w:type="dxa"/>
            <w:gridSpan w:val="2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используется для количественной характеристики государственно-правовых явлений, составляющих предмета исследования юридической науки. В том числе, данные о количестве совершенных правонарушений на определенной территории за конкретный период времени, вычисление удельного веса одинаковых правонарушений, относительно их общего числа и т.д.;</w:t>
            </w:r>
          </w:p>
        </w:tc>
      </w:tr>
      <w:tr w:rsidR="00013F97" w:rsidRPr="00013F97" w:rsidTr="00A47DF4">
        <w:tc>
          <w:tcPr>
            <w:tcW w:w="2127" w:type="dxa"/>
            <w:gridSpan w:val="2"/>
          </w:tcPr>
          <w:p w:rsidR="00013F97" w:rsidRPr="00013F97" w:rsidRDefault="00013F97" w:rsidP="00A47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Конкретно-исторический метод</w:t>
            </w:r>
          </w:p>
        </w:tc>
        <w:tc>
          <w:tcPr>
            <w:tcW w:w="7512" w:type="dxa"/>
            <w:gridSpan w:val="2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помогает изучить специфику конкретного государственно-правового явления в процессе его развития, изменения и совершенствования с течением времени.</w:t>
            </w:r>
          </w:p>
        </w:tc>
      </w:tr>
      <w:tr w:rsidR="00013F97" w:rsidRPr="00013F97" w:rsidTr="00A47DF4">
        <w:tc>
          <w:tcPr>
            <w:tcW w:w="9639" w:type="dxa"/>
            <w:gridSpan w:val="4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методы юриспруденции</w:t>
            </w: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, характерны исключительно для исследования предмета юридической науки</w:t>
            </w:r>
          </w:p>
        </w:tc>
      </w:tr>
      <w:tr w:rsidR="00013F97" w:rsidRPr="00013F97" w:rsidTr="00A47DF4">
        <w:tc>
          <w:tcPr>
            <w:tcW w:w="2093" w:type="dxa"/>
          </w:tcPr>
          <w:p w:rsidR="00013F97" w:rsidRPr="00013F97" w:rsidRDefault="00013F97" w:rsidP="00A47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Формально-юридический (догматический) метод</w:t>
            </w:r>
          </w:p>
        </w:tc>
        <w:tc>
          <w:tcPr>
            <w:tcW w:w="7546" w:type="dxa"/>
            <w:gridSpan w:val="3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предусматривает исследование юридических фактов и текстов, их интерпретацию в логической последовательности с использованием специальных юридических терминов и конструкций</w:t>
            </w:r>
          </w:p>
        </w:tc>
      </w:tr>
      <w:tr w:rsidR="00013F97" w:rsidRPr="00013F97" w:rsidTr="00A47DF4">
        <w:tc>
          <w:tcPr>
            <w:tcW w:w="2093" w:type="dxa"/>
          </w:tcPr>
          <w:p w:rsidR="00013F97" w:rsidRPr="00013F97" w:rsidRDefault="00013F97" w:rsidP="00A47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Сравнительно-правовой метод</w:t>
            </w:r>
          </w:p>
        </w:tc>
        <w:tc>
          <w:tcPr>
            <w:tcW w:w="7546" w:type="dxa"/>
            <w:gridSpan w:val="3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предусматривает системное, комплексное изучение правовой культуры в сопоставлении опыта разных стран и народов, выяснения традиций и обычаев в развитии государственно-правовых институтов</w:t>
            </w:r>
          </w:p>
        </w:tc>
      </w:tr>
      <w:tr w:rsidR="00013F97" w:rsidRPr="00013F97" w:rsidTr="00A47DF4">
        <w:tc>
          <w:tcPr>
            <w:tcW w:w="2093" w:type="dxa"/>
          </w:tcPr>
          <w:p w:rsidR="00013F97" w:rsidRPr="00013F97" w:rsidRDefault="00013F97" w:rsidP="00A47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Историко-правовой метод</w:t>
            </w:r>
          </w:p>
        </w:tc>
        <w:tc>
          <w:tcPr>
            <w:tcW w:w="7546" w:type="dxa"/>
            <w:gridSpan w:val="3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получение знаний о юридической практике, законодательстве в разные периоды времени;</w:t>
            </w:r>
          </w:p>
        </w:tc>
      </w:tr>
      <w:tr w:rsidR="00013F97" w:rsidRPr="00013F97" w:rsidTr="00A47DF4">
        <w:tc>
          <w:tcPr>
            <w:tcW w:w="2093" w:type="dxa"/>
          </w:tcPr>
          <w:p w:rsidR="00013F97" w:rsidRPr="00013F97" w:rsidRDefault="00013F97" w:rsidP="00A47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>Правосоциологический</w:t>
            </w:r>
            <w:proofErr w:type="spellEnd"/>
            <w:r w:rsidRPr="00013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</w:t>
            </w:r>
          </w:p>
        </w:tc>
        <w:tc>
          <w:tcPr>
            <w:tcW w:w="7546" w:type="dxa"/>
            <w:gridSpan w:val="3"/>
          </w:tcPr>
          <w:p w:rsidR="00013F97" w:rsidRPr="00013F97" w:rsidRDefault="00013F97" w:rsidP="00A47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97">
              <w:rPr>
                <w:rFonts w:ascii="Times New Roman" w:hAnsi="Times New Roman" w:cs="Times New Roman"/>
                <w:sz w:val="24"/>
                <w:szCs w:val="24"/>
              </w:rPr>
              <w:t>исследование действительности в области государства и права с применением анкетирования, опросов и т.д.</w:t>
            </w:r>
          </w:p>
        </w:tc>
      </w:tr>
    </w:tbl>
    <w:p w:rsidR="00013F97" w:rsidRPr="00013F97" w:rsidRDefault="00013F97" w:rsidP="00013F9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F97" w:rsidRPr="00013F97" w:rsidRDefault="00013F97" w:rsidP="00013F97">
      <w:pPr>
        <w:autoSpaceDE w:val="0"/>
        <w:autoSpaceDN w:val="0"/>
        <w:adjustRightInd w:val="0"/>
        <w:spacing w:line="276" w:lineRule="auto"/>
        <w:jc w:val="center"/>
        <w:outlineLvl w:val="2"/>
        <w:rPr>
          <w:rFonts w:ascii="Times New Roman" w:hAnsi="Times New Roman" w:cs="Times New Roman"/>
          <w:b/>
          <w:bCs/>
          <w:smallCaps/>
          <w:sz w:val="24"/>
          <w:szCs w:val="24"/>
        </w:rPr>
      </w:pPr>
      <w:bookmarkStart w:id="3" w:name="_Toc81161939"/>
      <w:r w:rsidRPr="00013F97">
        <w:rPr>
          <w:rFonts w:ascii="Times New Roman" w:hAnsi="Times New Roman" w:cs="Times New Roman"/>
          <w:b/>
          <w:bCs/>
          <w:smallCaps/>
          <w:sz w:val="24"/>
          <w:szCs w:val="24"/>
        </w:rPr>
        <w:t>4.3 Оформление реферата</w:t>
      </w:r>
      <w:bookmarkEnd w:id="3"/>
    </w:p>
    <w:p w:rsidR="00013F97" w:rsidRPr="00013F97" w:rsidRDefault="00013F97" w:rsidP="00013F97">
      <w:pPr>
        <w:spacing w:before="120" w:line="276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13F97">
        <w:rPr>
          <w:rFonts w:ascii="Times New Roman" w:hAnsi="Times New Roman" w:cs="Times New Roman"/>
          <w:b/>
          <w:sz w:val="24"/>
          <w:szCs w:val="24"/>
        </w:rPr>
        <w:t>4.3.1. Структура реферата и требования к его составным частям</w:t>
      </w:r>
    </w:p>
    <w:p w:rsidR="00013F97" w:rsidRPr="00013F97" w:rsidRDefault="00013F97" w:rsidP="00013F97">
      <w:pPr>
        <w:spacing w:before="6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7">
        <w:rPr>
          <w:rFonts w:ascii="Times New Roman" w:hAnsi="Times New Roman" w:cs="Times New Roman"/>
          <w:b/>
          <w:bCs/>
          <w:sz w:val="24"/>
          <w:szCs w:val="24"/>
        </w:rPr>
        <w:t>Титульный лист:</w:t>
      </w:r>
      <w:r w:rsidRPr="00013F97">
        <w:rPr>
          <w:rFonts w:ascii="Times New Roman" w:hAnsi="Times New Roman" w:cs="Times New Roman"/>
          <w:bCs/>
          <w:sz w:val="24"/>
          <w:szCs w:val="24"/>
        </w:rPr>
        <w:t xml:space="preserve"> оформляется в соответствии с общими требованиями к написанию и оформлению письменных работ в Университете. В любом случае, титульный лист реферата должен иметь указание на профиль подготовки студента и номер группы, его ФИО, название дисциплины, название темы реферата. В обязательном порядке титульный лист подписывается студентом, подготовившим реферат (подпись в данном случае выступает подтверждением автора работы в том, что им представлена окончательная версия его работы).</w:t>
      </w:r>
    </w:p>
    <w:p w:rsidR="00013F97" w:rsidRPr="00013F97" w:rsidRDefault="00013F97" w:rsidP="00013F97">
      <w:pPr>
        <w:spacing w:before="6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7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работы: </w:t>
      </w:r>
      <w:r w:rsidRPr="00013F97">
        <w:rPr>
          <w:rFonts w:ascii="Times New Roman" w:hAnsi="Times New Roman" w:cs="Times New Roman"/>
          <w:bCs/>
          <w:sz w:val="24"/>
          <w:szCs w:val="24"/>
        </w:rPr>
        <w:t>перечисляются структурные элементы реферата с указанием страниц, на которых они расположены.</w:t>
      </w:r>
    </w:p>
    <w:p w:rsidR="00013F97" w:rsidRPr="00013F97" w:rsidRDefault="00013F97" w:rsidP="00013F97">
      <w:pPr>
        <w:spacing w:before="6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7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  <w:r w:rsidRPr="00013F97">
        <w:rPr>
          <w:rFonts w:ascii="Times New Roman" w:hAnsi="Times New Roman" w:cs="Times New Roman"/>
          <w:bCs/>
          <w:sz w:val="24"/>
          <w:szCs w:val="24"/>
        </w:rPr>
        <w:t>: введение является визитной карточкой реферативной работы. Обязательными составными частями введения являются:</w:t>
      </w:r>
    </w:p>
    <w:p w:rsidR="00013F97" w:rsidRPr="00013F97" w:rsidRDefault="00013F97" w:rsidP="00013F97">
      <w:pPr>
        <w:pStyle w:val="a4"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обоснование актуальности темы реферата,</w:t>
      </w:r>
    </w:p>
    <w:p w:rsidR="00013F97" w:rsidRPr="00013F97" w:rsidRDefault="00013F97" w:rsidP="00013F97">
      <w:pPr>
        <w:pStyle w:val="a4"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краткий библиографический обзор (степень разработанности выбранной темы в научной и информационной литературе);</w:t>
      </w:r>
    </w:p>
    <w:p w:rsidR="00013F97" w:rsidRPr="00013F97" w:rsidRDefault="00013F97" w:rsidP="00013F97">
      <w:pPr>
        <w:pStyle w:val="a4"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цель реферата,</w:t>
      </w:r>
    </w:p>
    <w:p w:rsidR="00013F97" w:rsidRPr="00013F97" w:rsidRDefault="00013F97" w:rsidP="00013F97">
      <w:pPr>
        <w:pStyle w:val="a4"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описание методов исследовательской работы.</w:t>
      </w:r>
    </w:p>
    <w:p w:rsidR="00013F97" w:rsidRPr="00013F97" w:rsidRDefault="00013F97" w:rsidP="00013F97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7">
        <w:rPr>
          <w:rFonts w:ascii="Times New Roman" w:hAnsi="Times New Roman" w:cs="Times New Roman"/>
          <w:bCs/>
          <w:sz w:val="24"/>
          <w:szCs w:val="24"/>
        </w:rPr>
        <w:t>Рекомендуемый объем этой части работы – 2-3 листа.</w:t>
      </w:r>
    </w:p>
    <w:p w:rsidR="00013F97" w:rsidRPr="00013F97" w:rsidRDefault="00013F97" w:rsidP="00013F97">
      <w:pPr>
        <w:spacing w:before="6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7">
        <w:rPr>
          <w:rFonts w:ascii="Times New Roman" w:hAnsi="Times New Roman" w:cs="Times New Roman"/>
          <w:b/>
          <w:bCs/>
          <w:sz w:val="24"/>
          <w:szCs w:val="24"/>
        </w:rPr>
        <w:t>Основная часть реферата</w:t>
      </w:r>
      <w:r w:rsidRPr="00013F97">
        <w:rPr>
          <w:rFonts w:ascii="Times New Roman" w:hAnsi="Times New Roman" w:cs="Times New Roman"/>
          <w:bCs/>
          <w:sz w:val="24"/>
          <w:szCs w:val="24"/>
        </w:rPr>
        <w:t>: основная часть реферата традиционно представляется несколькими разделами, логично выстроенными в работе. Основная часть реферата – это своеобразное «ядро» исследования или информационного поиска. Изложение должно осуществляться в соответствии с составленным планом. Основная часть должна быть разделена на параграфы (рекомендуется выделить в основной части три раздела без выделения подразделов). Автор должен следить за тем, чтобы изложение материала точно соответствовало цели и названию главы (параграфа).</w:t>
      </w:r>
    </w:p>
    <w:p w:rsidR="00013F97" w:rsidRPr="00013F97" w:rsidRDefault="00013F97" w:rsidP="00013F97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7">
        <w:rPr>
          <w:rFonts w:ascii="Times New Roman" w:hAnsi="Times New Roman" w:cs="Times New Roman"/>
          <w:bCs/>
          <w:sz w:val="24"/>
          <w:szCs w:val="24"/>
        </w:rPr>
        <w:t>Именно в основной части работы всесторонне и глубоко анализируются все подлежащие изучению проблемы, последовательно и с исчерпывающей полнотой раскрывается заявленная тема.</w:t>
      </w:r>
    </w:p>
    <w:p w:rsidR="00013F97" w:rsidRPr="00013F97" w:rsidRDefault="00013F97" w:rsidP="00013F97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7">
        <w:rPr>
          <w:rFonts w:ascii="Times New Roman" w:hAnsi="Times New Roman" w:cs="Times New Roman"/>
          <w:bCs/>
          <w:sz w:val="24"/>
          <w:szCs w:val="24"/>
        </w:rPr>
        <w:t>В рамках основной части реферата должны иметь место:</w:t>
      </w:r>
    </w:p>
    <w:p w:rsidR="00013F97" w:rsidRPr="00013F97" w:rsidRDefault="00013F97" w:rsidP="00013F97">
      <w:pPr>
        <w:pStyle w:val="a4"/>
        <w:numPr>
          <w:ilvl w:val="0"/>
          <w:numId w:val="2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исследование нормативно-правовой основы;</w:t>
      </w:r>
    </w:p>
    <w:p w:rsidR="00013F97" w:rsidRPr="00013F97" w:rsidRDefault="00013F97" w:rsidP="00013F97">
      <w:pPr>
        <w:pStyle w:val="a4"/>
        <w:numPr>
          <w:ilvl w:val="0"/>
          <w:numId w:val="2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исследование правоприменительной практики;</w:t>
      </w:r>
    </w:p>
    <w:p w:rsidR="00013F97" w:rsidRPr="00013F97" w:rsidRDefault="00013F97" w:rsidP="00013F97">
      <w:pPr>
        <w:pStyle w:val="a4"/>
        <w:numPr>
          <w:ilvl w:val="0"/>
          <w:numId w:val="2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теоретическое обоснование.</w:t>
      </w:r>
    </w:p>
    <w:p w:rsidR="00013F97" w:rsidRPr="00013F97" w:rsidRDefault="00013F97" w:rsidP="00013F97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7">
        <w:rPr>
          <w:rFonts w:ascii="Times New Roman" w:hAnsi="Times New Roman" w:cs="Times New Roman"/>
          <w:bCs/>
          <w:sz w:val="24"/>
          <w:szCs w:val="24"/>
        </w:rPr>
        <w:t>Содержательная часть реферата должна быть основана на анализе действующих нормативных правовых актов, актов правоприменительного характера, теоретических источников. Реферат должен демонстрировать продуманную структуру и логическую последовательность излагаемого материала, краткость и четкость формулировок, а также способность студента к анализу, пониманию правовых норм, правильному (квалифицированному) их применению в рамках профессиональной деятельности.</w:t>
      </w:r>
    </w:p>
    <w:p w:rsidR="00013F97" w:rsidRPr="00013F97" w:rsidRDefault="00013F97" w:rsidP="00013F97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7">
        <w:rPr>
          <w:rFonts w:ascii="Times New Roman" w:hAnsi="Times New Roman" w:cs="Times New Roman"/>
          <w:bCs/>
          <w:sz w:val="24"/>
          <w:szCs w:val="24"/>
        </w:rPr>
        <w:t>Рекомендуемый объем этой части реферата – 20-25 листов.</w:t>
      </w:r>
    </w:p>
    <w:p w:rsidR="00013F97" w:rsidRPr="00013F97" w:rsidRDefault="00013F97" w:rsidP="00013F97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7">
        <w:rPr>
          <w:rFonts w:ascii="Times New Roman" w:hAnsi="Times New Roman" w:cs="Times New Roman"/>
          <w:b/>
          <w:bCs/>
          <w:sz w:val="24"/>
          <w:szCs w:val="24"/>
        </w:rPr>
        <w:t>Заключение:</w:t>
      </w:r>
      <w:r w:rsidRPr="00013F97">
        <w:rPr>
          <w:rFonts w:ascii="Times New Roman" w:hAnsi="Times New Roman" w:cs="Times New Roman"/>
          <w:bCs/>
          <w:sz w:val="24"/>
          <w:szCs w:val="24"/>
        </w:rPr>
        <w:t xml:space="preserve"> в заключении реферата должны содержаться основные результаты проведенного поискового исследования, а также выводы, сделанные автором на их основе. Основные результаты и выводы, подводящие итог выполненной работе, следует формулировать сжато, лаконично и аргументировано, избегая обилия общих слов и бездоказательных утверждений.</w:t>
      </w:r>
    </w:p>
    <w:p w:rsidR="00013F97" w:rsidRPr="00013F97" w:rsidRDefault="00013F97" w:rsidP="00013F97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7">
        <w:rPr>
          <w:rFonts w:ascii="Times New Roman" w:hAnsi="Times New Roman" w:cs="Times New Roman"/>
          <w:bCs/>
          <w:sz w:val="24"/>
          <w:szCs w:val="24"/>
        </w:rPr>
        <w:t>Частью заключения также являются аналитические и правотворческие предложения автора, сделанные им в результате выявления дискуссионных проблем заявленной темы, а также пробелов в правовом регулировании исследуемой тематики.</w:t>
      </w:r>
    </w:p>
    <w:p w:rsidR="00013F97" w:rsidRPr="00013F97" w:rsidRDefault="00013F97" w:rsidP="00013F97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7">
        <w:rPr>
          <w:rFonts w:ascii="Times New Roman" w:hAnsi="Times New Roman" w:cs="Times New Roman"/>
          <w:bCs/>
          <w:sz w:val="24"/>
          <w:szCs w:val="24"/>
        </w:rPr>
        <w:t>Рекомендуемый объем этой части работы – 2-3 листа.</w:t>
      </w:r>
    </w:p>
    <w:p w:rsidR="00013F97" w:rsidRPr="00013F97" w:rsidRDefault="00013F97" w:rsidP="00013F97">
      <w:pPr>
        <w:spacing w:before="6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Приложения:</w:t>
      </w:r>
      <w:r w:rsidRPr="00013F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</w:t>
      </w:r>
      <w:r w:rsidRPr="00013F97">
        <w:rPr>
          <w:rFonts w:ascii="Times New Roman" w:hAnsi="Times New Roman" w:cs="Times New Roman"/>
          <w:bCs/>
          <w:sz w:val="24"/>
          <w:szCs w:val="24"/>
        </w:rPr>
        <w:t xml:space="preserve"> обязательном порядке в качестве приложений к реферату прилагаются</w:t>
      </w:r>
    </w:p>
    <w:p w:rsidR="00013F97" w:rsidRPr="00013F97" w:rsidRDefault="00013F97" w:rsidP="00013F97">
      <w:pPr>
        <w:pStyle w:val="a4"/>
        <w:numPr>
          <w:ilvl w:val="0"/>
          <w:numId w:val="3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lastRenderedPageBreak/>
        <w:t>смоделированная студентом практическая ситуация (казус) по теме исследования и решение этой ситуации в рамках правоприменительного процесса (оформляется как мотивировочная и резолютивная части судебного решения), которые позволяют оценить способность студента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деятельности;</w:t>
      </w:r>
    </w:p>
    <w:p w:rsidR="00013F97" w:rsidRPr="00013F97" w:rsidRDefault="00013F97" w:rsidP="00013F97">
      <w:pPr>
        <w:pStyle w:val="a4"/>
        <w:numPr>
          <w:ilvl w:val="0"/>
          <w:numId w:val="3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анализ найденного студентом проекта нормативного правового акта, предполагающего изменения в существующее правовое регулирование отношений по тематике реферата, и/или обзор таких изменений, предлагаемых в научной и учебной литературе в целях совершенствования правового регулирования, который позволяет оценить способность студента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деятельности.</w:t>
      </w:r>
    </w:p>
    <w:p w:rsidR="00013F97" w:rsidRPr="00013F97" w:rsidRDefault="00013F97" w:rsidP="00013F97">
      <w:pPr>
        <w:spacing w:before="6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7">
        <w:rPr>
          <w:rFonts w:ascii="Times New Roman" w:hAnsi="Times New Roman" w:cs="Times New Roman"/>
          <w:b/>
          <w:bCs/>
          <w:sz w:val="24"/>
          <w:szCs w:val="24"/>
        </w:rPr>
        <w:t>Библиографический список</w:t>
      </w:r>
      <w:r w:rsidRPr="00013F97">
        <w:rPr>
          <w:rFonts w:ascii="Times New Roman" w:hAnsi="Times New Roman" w:cs="Times New Roman"/>
          <w:bCs/>
          <w:sz w:val="24"/>
          <w:szCs w:val="24"/>
        </w:rPr>
        <w:t>: включает в себя перечень использованных при подготовке реферата теоретических, нормативных и эмпирических источников, описание которых дается в соответствии с общими правилами библиографического описания (ГОСТ 7.1- 2003 «Библиографическая запись. Библиографическое описание. Общие требования и правила составления»). В том числе в список должны быть включены:</w:t>
      </w:r>
    </w:p>
    <w:p w:rsidR="00013F97" w:rsidRPr="00013F97" w:rsidRDefault="00013F97" w:rsidP="00013F97">
      <w:pPr>
        <w:pStyle w:val="a4"/>
        <w:numPr>
          <w:ilvl w:val="0"/>
          <w:numId w:val="4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перечень нормативных правовых актов, использованных при подготовке реферата, располагаемых в следующем порядке: действующие нормативные правовые акты внутреннего законодательства, нормативные правовые акты международного характера (с указанием их обязательности для России), недействующие нормативные правовые акты внутреннего законодательства, акты иностранного законодательства;</w:t>
      </w:r>
    </w:p>
    <w:p w:rsidR="00013F97" w:rsidRPr="00013F97" w:rsidRDefault="00013F97" w:rsidP="00013F97">
      <w:pPr>
        <w:pStyle w:val="a4"/>
        <w:numPr>
          <w:ilvl w:val="0"/>
          <w:numId w:val="4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>перечень актов правоприменительного характера;</w:t>
      </w:r>
    </w:p>
    <w:p w:rsidR="00013F97" w:rsidRPr="00013F97" w:rsidRDefault="00013F97" w:rsidP="00013F97">
      <w:pPr>
        <w:pStyle w:val="a4"/>
        <w:numPr>
          <w:ilvl w:val="0"/>
          <w:numId w:val="4"/>
        </w:numPr>
        <w:suppressAutoHyphens w:val="0"/>
        <w:spacing w:line="276" w:lineRule="auto"/>
        <w:ind w:left="284" w:hanging="284"/>
        <w:contextualSpacing w:val="0"/>
        <w:jc w:val="both"/>
        <w:rPr>
          <w:bCs/>
        </w:rPr>
      </w:pPr>
      <w:r w:rsidRPr="00013F97">
        <w:rPr>
          <w:bCs/>
        </w:rPr>
        <w:t xml:space="preserve">перечень теоретических источников, включающих в себя научную и учебную литературу. К научной литературе относятся монографии, научные статьи, материалы научных конференций (рекомендуется использовать научные труды представителей Уральской правовой школы). К учебной литературе отнесены учебники и учебные пособия. </w:t>
      </w:r>
    </w:p>
    <w:p w:rsidR="00013F97" w:rsidRPr="00013F97" w:rsidRDefault="00013F97" w:rsidP="00013F97">
      <w:pPr>
        <w:spacing w:before="120" w:line="276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13F97">
        <w:rPr>
          <w:rFonts w:ascii="Times New Roman" w:hAnsi="Times New Roman" w:cs="Times New Roman"/>
          <w:b/>
          <w:sz w:val="24"/>
          <w:szCs w:val="24"/>
        </w:rPr>
        <w:t>4.3.2. Формальные требования, предъявляемые к оформлению работы</w:t>
      </w:r>
    </w:p>
    <w:p w:rsidR="00013F97" w:rsidRPr="00013F97" w:rsidRDefault="00013F97" w:rsidP="00013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F97">
        <w:rPr>
          <w:rFonts w:ascii="Times New Roman" w:hAnsi="Times New Roman" w:cs="Times New Roman"/>
          <w:sz w:val="24"/>
          <w:szCs w:val="24"/>
        </w:rPr>
        <w:t>Реферат выполняется в машинописном виде на стандартных листах размера А4. Шрифт – стандартный (</w:t>
      </w:r>
      <w:proofErr w:type="spellStart"/>
      <w:r w:rsidRPr="00013F97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013F97">
        <w:rPr>
          <w:rFonts w:ascii="Times New Roman" w:hAnsi="Times New Roman" w:cs="Times New Roman"/>
          <w:sz w:val="24"/>
          <w:szCs w:val="24"/>
        </w:rPr>
        <w:t>), не менее 12, межстрочный интервал – 1,5, абзацный отступ – 1,25 см (5 знаков), нумерация страниц – сквозная. Размеры полей: левое – 25 мм, правое – 10 мм, верхнее и нижнее – не менее 10 мм.</w:t>
      </w:r>
    </w:p>
    <w:p w:rsidR="00013F97" w:rsidRPr="00013F97" w:rsidRDefault="00013F97" w:rsidP="00013F9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3F97">
        <w:rPr>
          <w:rFonts w:ascii="Times New Roman" w:hAnsi="Times New Roman" w:cs="Times New Roman"/>
          <w:sz w:val="24"/>
          <w:szCs w:val="24"/>
        </w:rPr>
        <w:t>При выполнении реферата должны соблюдаться правила цитирования и оформления заимствований, любая выдержка из закона, литературного или электронного источника должна быть взята в кавычки, с указанием в сноске наименования источника и страницы, с которой осуществлено заимствование. Объем цитирования или заимствования в каждом случае не должен превышать: для литературного источника – двух-трех предложений; для нормативного акта – текстуального выражения одной или двух правовых норм, отраженных в конкретном пункте соответствующей статьи правового источника.</w:t>
      </w:r>
    </w:p>
    <w:p w:rsidR="00013F97" w:rsidRPr="00013F97" w:rsidRDefault="00013F97" w:rsidP="00013F9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3F97">
        <w:rPr>
          <w:rFonts w:ascii="Times New Roman" w:hAnsi="Times New Roman" w:cs="Times New Roman"/>
          <w:sz w:val="24"/>
          <w:szCs w:val="24"/>
        </w:rPr>
        <w:lastRenderedPageBreak/>
        <w:t>Текст реферата должен быть изложен литературным языком. Не допускается использование сокращений слов, не являющихся общепринятыми.</w:t>
      </w:r>
    </w:p>
    <w:p w:rsidR="00013F97" w:rsidRPr="00013F97" w:rsidRDefault="00013F97" w:rsidP="00013F9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3F97">
        <w:rPr>
          <w:rFonts w:ascii="Times New Roman" w:hAnsi="Times New Roman" w:cs="Times New Roman"/>
          <w:sz w:val="24"/>
          <w:szCs w:val="24"/>
        </w:rPr>
        <w:t>Непременным условием выполнения работы является ее самостоятельность. Работы, текст которых списан с учебной или другой литературы либо заимствован из иных источников будут оцениваться как непредставленные. Аналогично оцениваются идентичные работы, представленные различными студентами.</w:t>
      </w:r>
    </w:p>
    <w:p w:rsidR="00013F97" w:rsidRPr="00013F97" w:rsidRDefault="00013F97" w:rsidP="00013F9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3F97">
        <w:rPr>
          <w:rFonts w:ascii="Times New Roman" w:hAnsi="Times New Roman" w:cs="Times New Roman"/>
          <w:sz w:val="24"/>
          <w:szCs w:val="24"/>
        </w:rPr>
        <w:t>Реферат выполняется и передается преподавателю для проверки в сроки, обозначенные в графиках учебного процесса в межсессионный период.</w:t>
      </w:r>
    </w:p>
    <w:p w:rsidR="00013F97" w:rsidRDefault="00013F97"/>
    <w:sectPr w:rsidR="0001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031BB"/>
    <w:multiLevelType w:val="hybridMultilevel"/>
    <w:tmpl w:val="0B18E1C2"/>
    <w:lvl w:ilvl="0" w:tplc="9BA47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B30CD"/>
    <w:multiLevelType w:val="hybridMultilevel"/>
    <w:tmpl w:val="B52018DC"/>
    <w:lvl w:ilvl="0" w:tplc="9BA47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E3C4B"/>
    <w:multiLevelType w:val="hybridMultilevel"/>
    <w:tmpl w:val="B11CEE10"/>
    <w:lvl w:ilvl="0" w:tplc="9BA47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C0519"/>
    <w:multiLevelType w:val="hybridMultilevel"/>
    <w:tmpl w:val="95C2B982"/>
    <w:lvl w:ilvl="0" w:tplc="9BA47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801E6"/>
    <w:multiLevelType w:val="hybridMultilevel"/>
    <w:tmpl w:val="EFF07BF6"/>
    <w:lvl w:ilvl="0" w:tplc="9BA47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97"/>
    <w:rsid w:val="00013F97"/>
    <w:rsid w:val="00187ED2"/>
    <w:rsid w:val="002F4E44"/>
    <w:rsid w:val="00933631"/>
    <w:rsid w:val="00C30CD0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EAF91-8686-401F-9869-3E599E8D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26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link w:val="12"/>
    <w:autoRedefine/>
    <w:qFormat/>
    <w:rsid w:val="00FC2665"/>
    <w:rPr>
      <w:rFonts w:ascii="Times New Roman" w:eastAsia="Times New Roman" w:hAnsi="Times New Roman"/>
      <w:sz w:val="28"/>
    </w:rPr>
  </w:style>
  <w:style w:type="character" w:customStyle="1" w:styleId="12">
    <w:name w:val="Стиль1 Знак"/>
    <w:basedOn w:val="a0"/>
    <w:link w:val="11"/>
    <w:rsid w:val="00FC2665"/>
    <w:rPr>
      <w:rFonts w:ascii="Times New Roman" w:eastAsia="Times New Roman" w:hAnsi="Times New Roman" w:cstheme="majorBidi"/>
      <w:color w:val="2E74B5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FC26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semiHidden/>
    <w:unhideWhenUsed/>
    <w:qFormat/>
    <w:rsid w:val="00FC2665"/>
    <w:pPr>
      <w:outlineLvl w:val="9"/>
    </w:pPr>
  </w:style>
  <w:style w:type="paragraph" w:styleId="a4">
    <w:name w:val="List Paragraph"/>
    <w:basedOn w:val="a"/>
    <w:uiPriority w:val="34"/>
    <w:qFormat/>
    <w:rsid w:val="00013F9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013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2021-12-23T11:14:00Z</dcterms:created>
  <dcterms:modified xsi:type="dcterms:W3CDTF">2021-12-23T11:20:00Z</dcterms:modified>
</cp:coreProperties>
</file>